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E0" w:rsidRDefault="000C7CE0" w:rsidP="000C7CE0">
      <w:pPr>
        <w:pStyle w:val="1"/>
      </w:pPr>
      <w:bookmarkStart w:id="0" w:name="sub_3000"/>
      <w:r>
        <w:t>Раздел III</w:t>
      </w:r>
      <w:r>
        <w:br/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0"/>
    <w:p w:rsidR="000C7CE0" w:rsidRDefault="000C7CE0" w:rsidP="000C7CE0"/>
    <w:p w:rsidR="000C7CE0" w:rsidRDefault="000C7CE0" w:rsidP="000C7CE0">
      <w:bookmarkStart w:id="1" w:name="sub_1003"/>
      <w:r>
        <w:t xml:space="preserve">3. Гражданин имеет право на бесплатное получение медицинской помощи по видам, формам и условиям ее оказания в соответствии с </w:t>
      </w:r>
      <w:hyperlink w:anchor="sub_2000" w:history="1">
        <w:r>
          <w:rPr>
            <w:rStyle w:val="a3"/>
          </w:rPr>
          <w:t>разделом II</w:t>
        </w:r>
      </w:hyperlink>
      <w:r>
        <w:t xml:space="preserve"> Территориальной программы при следующих заболеваниях и состояниях:</w:t>
      </w:r>
    </w:p>
    <w:bookmarkEnd w:id="1"/>
    <w:p w:rsidR="000C7CE0" w:rsidRDefault="000C7CE0" w:rsidP="000C7CE0">
      <w:r>
        <w:t>1) инфекционные и паразитарные болезни;</w:t>
      </w:r>
    </w:p>
    <w:p w:rsidR="000C7CE0" w:rsidRDefault="000C7CE0" w:rsidP="000C7CE0">
      <w:r>
        <w:t>2) новообразования;</w:t>
      </w:r>
    </w:p>
    <w:p w:rsidR="000C7CE0" w:rsidRDefault="000C7CE0" w:rsidP="000C7CE0">
      <w:r>
        <w:t>3) болезни эндокринной системы;</w:t>
      </w:r>
    </w:p>
    <w:p w:rsidR="000C7CE0" w:rsidRDefault="000C7CE0" w:rsidP="000C7CE0">
      <w:r>
        <w:t>4) расстройства питания и нарушения обмена веществ;</w:t>
      </w:r>
    </w:p>
    <w:p w:rsidR="000C7CE0" w:rsidRDefault="000C7CE0" w:rsidP="000C7CE0">
      <w:r>
        <w:t>5) болезни нервной системы;</w:t>
      </w:r>
    </w:p>
    <w:p w:rsidR="000C7CE0" w:rsidRDefault="000C7CE0" w:rsidP="000C7CE0">
      <w:r>
        <w:t>6) болезни крови, кроветворных органов;</w:t>
      </w:r>
    </w:p>
    <w:p w:rsidR="000C7CE0" w:rsidRDefault="000C7CE0" w:rsidP="000C7CE0">
      <w:r>
        <w:t>7) отдельные нарушения, вовлекающие иммунный механизм;</w:t>
      </w:r>
    </w:p>
    <w:p w:rsidR="000C7CE0" w:rsidRDefault="000C7CE0" w:rsidP="000C7CE0">
      <w:r>
        <w:t>8) болезни глаза и его придаточного аппарата;</w:t>
      </w:r>
    </w:p>
    <w:p w:rsidR="000C7CE0" w:rsidRDefault="000C7CE0" w:rsidP="000C7CE0">
      <w:r>
        <w:t>9) болезни уха и сосцевидного отростка;</w:t>
      </w:r>
    </w:p>
    <w:p w:rsidR="000C7CE0" w:rsidRDefault="000C7CE0" w:rsidP="000C7CE0">
      <w:r>
        <w:t>10) болезни системы кровообращения;</w:t>
      </w:r>
    </w:p>
    <w:p w:rsidR="000C7CE0" w:rsidRDefault="000C7CE0" w:rsidP="000C7CE0">
      <w:r>
        <w:t>11) болезни органов дыхания;</w:t>
      </w:r>
    </w:p>
    <w:p w:rsidR="000C7CE0" w:rsidRDefault="000C7CE0" w:rsidP="000C7CE0">
      <w:r>
        <w:t>12)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C7CE0" w:rsidRDefault="000C7CE0" w:rsidP="000C7CE0">
      <w:r>
        <w:t>13) болезни мочеполовой системы;</w:t>
      </w:r>
    </w:p>
    <w:p w:rsidR="000C7CE0" w:rsidRDefault="000C7CE0" w:rsidP="000C7CE0">
      <w:r>
        <w:t>14) болезни кожи и подкожной клетчатки;</w:t>
      </w:r>
    </w:p>
    <w:p w:rsidR="000C7CE0" w:rsidRDefault="000C7CE0" w:rsidP="000C7CE0">
      <w:r>
        <w:t>15) болезни костно-мышечной системы и соединительной ткани;</w:t>
      </w:r>
    </w:p>
    <w:p w:rsidR="000C7CE0" w:rsidRDefault="000C7CE0" w:rsidP="000C7CE0">
      <w:r>
        <w:t>16) травмы, отравления и некоторые другие последствия воздействия внешних причин;</w:t>
      </w:r>
    </w:p>
    <w:p w:rsidR="000C7CE0" w:rsidRDefault="000C7CE0" w:rsidP="000C7CE0">
      <w:r>
        <w:t>17) врожденные аномалии (пороки развития);</w:t>
      </w:r>
    </w:p>
    <w:p w:rsidR="000C7CE0" w:rsidRDefault="000C7CE0" w:rsidP="000C7CE0">
      <w:r>
        <w:t>18) деформации и хромосомные нарушения;</w:t>
      </w:r>
    </w:p>
    <w:p w:rsidR="000C7CE0" w:rsidRDefault="000C7CE0" w:rsidP="000C7CE0">
      <w:r>
        <w:t>19) беременность, роды, послеродовой период и аборты;</w:t>
      </w:r>
    </w:p>
    <w:p w:rsidR="000C7CE0" w:rsidRDefault="000C7CE0" w:rsidP="000C7CE0">
      <w:r>
        <w:t>20) отдельные состояния, возникающие у детей в перинатальный период;</w:t>
      </w:r>
    </w:p>
    <w:p w:rsidR="000C7CE0" w:rsidRDefault="000C7CE0" w:rsidP="000C7CE0">
      <w:r>
        <w:t>21) психические расстройства и расстройства поведения;</w:t>
      </w:r>
    </w:p>
    <w:p w:rsidR="000C7CE0" w:rsidRDefault="000C7CE0" w:rsidP="000C7CE0">
      <w:r>
        <w:t>22) симптомы, признаки и отклонения от нормы, не отнесенные к заболеваниям и состояниям.</w:t>
      </w:r>
    </w:p>
    <w:p w:rsidR="000C7CE0" w:rsidRDefault="000C7CE0" w:rsidP="000C7CE0"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C7CE0" w:rsidRDefault="000C7CE0" w:rsidP="000C7CE0"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0C7CE0" w:rsidRDefault="000C7CE0" w:rsidP="000C7CE0">
      <w:r>
        <w:t xml:space="preserve">обеспечение лекарственными препаратами (в соответствии с </w:t>
      </w:r>
      <w:hyperlink w:anchor="sub_5000" w:history="1">
        <w:r>
          <w:rPr>
            <w:rStyle w:val="a3"/>
          </w:rPr>
          <w:t>разделом V</w:t>
        </w:r>
      </w:hyperlink>
      <w:r>
        <w:t xml:space="preserve"> Территориальной программы);</w:t>
      </w:r>
    </w:p>
    <w:p w:rsidR="000C7CE0" w:rsidRDefault="000C7CE0" w:rsidP="000C7CE0"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C7CE0" w:rsidRDefault="000C7CE0" w:rsidP="000C7CE0">
      <w:r>
        <w:t xml:space="preserve">медицинские осмотры, в том числе профилактические медицинские осмотры, в связи с занятиями физической культурой и спортом - </w:t>
      </w:r>
      <w:r>
        <w:lastRenderedPageBreak/>
        <w:t>несовершеннолетние;</w:t>
      </w:r>
    </w:p>
    <w:p w:rsidR="000C7CE0" w:rsidRDefault="000C7CE0" w:rsidP="000C7CE0">
      <w:r>
        <w:t>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C7CE0" w:rsidRDefault="000C7CE0" w:rsidP="000C7CE0">
      <w: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C7CE0" w:rsidRDefault="000C7CE0" w:rsidP="000C7CE0"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0C7CE0" w:rsidRDefault="000C7CE0" w:rsidP="000C7CE0">
      <w:r>
        <w:t>неонатальный скрининг на 5 наследственных и врожденных заболеваний (расширенный неонатальный скрининг (с 2023 года) - новорожденные дети;</w:t>
      </w:r>
    </w:p>
    <w:p w:rsidR="000C7CE0" w:rsidRDefault="000C7CE0" w:rsidP="000C7CE0"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0C7CE0" w:rsidRDefault="000C7CE0" w:rsidP="000C7CE0">
      <w:r>
        <w:t xml:space="preserve">дистанционное наблюдение с использованием персональных цифровых медицинских изделий - пациенты трудоспособного возраста с артериальной гипертензией высокого риска развития </w:t>
      </w:r>
      <w:proofErr w:type="gramStart"/>
      <w:r>
        <w:t>сердечно-сосудистых</w:t>
      </w:r>
      <w:proofErr w:type="gramEnd"/>
      <w:r>
        <w:t xml:space="preserve"> осложнений (с 2023 года).</w:t>
      </w:r>
    </w:p>
    <w:p w:rsidR="000C7CE0" w:rsidRDefault="000C7CE0" w:rsidP="000C7CE0">
      <w:proofErr w:type="gramStart"/>
      <w:r>
        <w:t xml:space="preserve"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 в соответствии с </w:t>
      </w:r>
      <w:hyperlink r:id="rId5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20.10.2020 N 1130н "Об утверждении Порядка оказания медицинской помощи по профилю "акушерство и гинекология".</w:t>
      </w:r>
      <w:proofErr w:type="gramEnd"/>
    </w:p>
    <w:p w:rsidR="000C7CE0" w:rsidRDefault="000C7CE0" w:rsidP="000C7CE0">
      <w:proofErr w:type="gramStart"/>
      <w:r>
        <w:t xml:space="preserve">Дополнительно к объемам медицинской помощи, оказываемой гражданам в рамках Территориальной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</w:t>
      </w:r>
      <w:proofErr w:type="gramEnd"/>
      <w:r>
        <w:t xml:space="preserve"> в федеральный перечень реабилитационных мероприятий и услуг, предоставляемых инвалиду.</w:t>
      </w:r>
    </w:p>
    <w:p w:rsidR="000C7CE0" w:rsidRDefault="000C7CE0" w:rsidP="000C7CE0">
      <w:proofErr w:type="gramStart"/>
      <w:r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 осуществляется в соответствии с </w:t>
      </w:r>
      <w:hyperlink r:id="rId6" w:history="1">
        <w:r>
          <w:rPr>
            <w:rStyle w:val="a3"/>
          </w:rPr>
          <w:t>порядком</w:t>
        </w:r>
      </w:hyperlink>
      <w:r>
        <w:t xml:space="preserve"> оказания медицинской помощи, утвержденным </w:t>
      </w:r>
      <w:proofErr w:type="spellStart"/>
      <w:r>
        <w:t>Минестерством</w:t>
      </w:r>
      <w:proofErr w:type="spellEnd"/>
      <w:hyperlink r:id="rId7" w:history="1">
        <w:r>
          <w:rPr>
            <w:rStyle w:val="a3"/>
            <w:shd w:val="clear" w:color="auto" w:fill="F0F0F0"/>
          </w:rPr>
          <w:t>#</w:t>
        </w:r>
      </w:hyperlink>
      <w:r>
        <w:t xml:space="preserve"> здравоохранения Российской Федерации.</w:t>
      </w:r>
      <w:proofErr w:type="gramEnd"/>
    </w:p>
    <w:p w:rsidR="000C7CE0" w:rsidRDefault="000C7CE0" w:rsidP="000C7CE0">
      <w:proofErr w:type="gramStart"/>
      <w:r>
        <w:lastRenderedPageBreak/>
        <w:t xml:space="preserve"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</w:t>
      </w:r>
      <w:hyperlink r:id="rId8" w:history="1">
        <w:r>
          <w:rPr>
            <w:rStyle w:val="a3"/>
          </w:rPr>
          <w:t>порядком</w:t>
        </w:r>
      </w:hyperlink>
      <w:r>
        <w:t xml:space="preserve"> оказания медицинской помощи, утвержденным Министерством здравоохранения</w:t>
      </w:r>
      <w:proofErr w:type="gramEnd"/>
      <w:r>
        <w:t xml:space="preserve"> Российской Федерации.</w:t>
      </w:r>
    </w:p>
    <w:p w:rsidR="008F488F" w:rsidRDefault="008F488F">
      <w:bookmarkStart w:id="2" w:name="_GoBack"/>
      <w:bookmarkEnd w:id="2"/>
    </w:p>
    <w:sectPr w:rsidR="008F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E0"/>
    <w:rsid w:val="000C7CE0"/>
    <w:rsid w:val="0044468C"/>
    <w:rsid w:val="008F488F"/>
    <w:rsid w:val="00C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C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CE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C7CE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C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CE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C7CE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565555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300000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2003prod2.garant.ru/document?id=5655550&amp;sub=0" TargetMode="External"/><Relationship Id="rId5" Type="http://schemas.openxmlformats.org/officeDocument/2006/relationships/hyperlink" Target="http://um2003prod2.garant.ru/document?id=74740123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2022-01-27T07:44:00Z</dcterms:created>
  <dcterms:modified xsi:type="dcterms:W3CDTF">2022-01-27T07:45:00Z</dcterms:modified>
</cp:coreProperties>
</file>